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righ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bookmarkStart w:id="0" w:name="_GoBack"/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24 июля 1998 года N 124-ФЗ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noProof/>
          <w:color w:val="7F7F7F" w:themeColor="text1" w:themeTint="80"/>
          <w:sz w:val="20"/>
          <w:szCs w:val="20"/>
        </w:rPr>
        <mc:AlternateContent>
          <mc:Choice Requires="wps">
            <w:drawing>
              <wp:inline distT="0" distB="0" distL="0" distR="0" wp14:anchorId="1487BC0A" wp14:editId="364584F4">
                <wp:extent cx="990600" cy="1162050"/>
                <wp:effectExtent l="0" t="0" r="0" b="0"/>
                <wp:docPr id="1" name="Прямоугольник 1" descr="http://www.referent.ru/1/1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90600" cy="1162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http://www.referent.ru/1/1.gif" style="width:78pt;height:9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" filled="f" stroked="f">
                <o:lock v:ext="edit" aspectratio="t"/>
                <w10:anchorlock/>
              </v:rect>
            </w:pict>
          </mc:Fallback>
        </mc:AlternateConten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2"/>
        <w:rPr>
          <w:rFonts w:ascii="Arial" w:hAnsi="Arial" w:cs="Arial"/>
          <w:b/>
          <w:bCs/>
          <w:color w:val="7F7F7F" w:themeColor="text1" w:themeTint="80"/>
        </w:rPr>
      </w:pPr>
      <w:r w:rsidRPr="009034C4">
        <w:rPr>
          <w:rFonts w:ascii="Arial" w:hAnsi="Arial" w:cs="Arial"/>
          <w:b/>
          <w:bCs/>
          <w:color w:val="7F7F7F" w:themeColor="text1" w:themeTint="80"/>
        </w:rPr>
        <w:t>РОССИЙСКАЯ ФЕДЕРАЦИЯ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2"/>
        <w:rPr>
          <w:rFonts w:ascii="Arial" w:hAnsi="Arial" w:cs="Arial"/>
          <w:b/>
          <w:bCs/>
          <w:color w:val="7F7F7F" w:themeColor="text1" w:themeTint="80"/>
        </w:rPr>
      </w:pPr>
      <w:r w:rsidRPr="009034C4">
        <w:rPr>
          <w:rFonts w:ascii="Arial" w:hAnsi="Arial" w:cs="Arial"/>
          <w:b/>
          <w:bCs/>
          <w:color w:val="7F7F7F" w:themeColor="text1" w:themeTint="80"/>
        </w:rPr>
        <w:t>ФЕДЕРАЛЬНЫЙ ЗАКОН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2"/>
        <w:rPr>
          <w:rFonts w:ascii="Arial" w:hAnsi="Arial" w:cs="Arial"/>
          <w:b/>
          <w:bCs/>
          <w:color w:val="7F7F7F" w:themeColor="text1" w:themeTint="80"/>
        </w:rPr>
      </w:pPr>
      <w:r w:rsidRPr="009034C4">
        <w:rPr>
          <w:rFonts w:ascii="Arial" w:hAnsi="Arial" w:cs="Arial"/>
          <w:b/>
          <w:bCs/>
          <w:color w:val="7F7F7F" w:themeColor="text1" w:themeTint="80"/>
        </w:rPr>
        <w:t>ОБ ОСНОВНЫХ ГАРАНТИЯХ ПРАВ РЕБЕНКА В РОССИЙСКОЙ ФЕДЕРАЦИИ</w:t>
      </w:r>
      <w:bookmarkStart w:id="1" w:name="l1"/>
      <w:bookmarkEnd w:id="1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20.07.2000 N 103-ФЗ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21.12.2004 N 170-ФЗ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26.06.2007 N 118-ФЗ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" w:anchor="l1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30.06.2007 N 120-ФЗ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0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23.07.2008 N 160-ФЗ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hyperlink r:id="rId1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28.04.2009 N 71-ФЗ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03.06.2009 N 118-ФЗ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17.12.2009 N 326-ФЗ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21.07.2011 N 252-ФЗ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5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03.12.2011 N 378-ФЗ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6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03.12.2011 N 377-ФЗ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7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05.04.2013 N 58-ФЗ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8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29.06.2013 N 135-ФЗ</w:t>
        </w:r>
        <w:proofErr w:type="gramEnd"/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0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25.11.2013 N 317-ФЗ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02.12.2013 N 328-ФЗ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righ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proofErr w:type="gramStart"/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Принят</w:t>
      </w:r>
      <w:proofErr w:type="gramEnd"/>
      <w:r w:rsidRPr="009034C4">
        <w:rPr>
          <w:rStyle w:val="apple-converted-space"/>
          <w:rFonts w:ascii="Arial" w:hAnsi="Arial" w:cs="Arial"/>
          <w:i/>
          <w:iCs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Государственной Думой</w:t>
      </w:r>
      <w:r w:rsidRPr="009034C4">
        <w:rPr>
          <w:rStyle w:val="apple-converted-space"/>
          <w:rFonts w:ascii="Arial" w:hAnsi="Arial" w:cs="Arial"/>
          <w:i/>
          <w:iCs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3 июля 1998 года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righ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proofErr w:type="gramStart"/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Одобрен</w:t>
      </w:r>
      <w:proofErr w:type="gramEnd"/>
      <w:r w:rsidRPr="009034C4">
        <w:rPr>
          <w:rStyle w:val="apple-converted-space"/>
          <w:rFonts w:ascii="Arial" w:hAnsi="Arial" w:cs="Arial"/>
          <w:i/>
          <w:iCs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Советом Федерации</w:t>
      </w:r>
      <w:r w:rsidRPr="009034C4">
        <w:rPr>
          <w:rStyle w:val="apple-converted-space"/>
          <w:rFonts w:ascii="Arial" w:hAnsi="Arial" w:cs="Arial"/>
          <w:i/>
          <w:iCs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bookmarkStart w:id="2" w:name="l277"/>
      <w:bookmarkEnd w:id="2"/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9 июля 1998 года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3" w:name="l253"/>
      <w:bookmarkEnd w:id="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Настоящий Федеральный закон устанавливает основные гарантии прав и законных интересов ребенка, предусмотренных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Конституцией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4" w:name="l2"/>
      <w:bookmarkEnd w:id="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Российской Федерации, а целях создания правовых, социально-экономических условий для реализации прав и законных интересов ребенка.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Государство признает детство важным этапом жизни человека 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5" w:name="l3"/>
      <w:bookmarkEnd w:id="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исходит из принципов приоритетности подготовки детей к полноценной жизни в обществе, развития у них общественно значимой и творческой активности, воспитания в них высоких нравственных качеств, патриотизма и гражданственности.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6" w:name="l4"/>
      <w:bookmarkEnd w:id="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7" w:name="h182"/>
      <w:bookmarkEnd w:id="7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ГЛАВА I. ОБЩИЕ ПОЛОЖЕНИЯ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8" w:name="h183"/>
      <w:bookmarkEnd w:id="8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1. Понятия, используемые в настоящем Федеральном законе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Для целей настоящего Федерального закона используются следующие понятия: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ребенок - лицо до достижения им возраста 18 лет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9" w:name="l5"/>
      <w:bookmarkEnd w:id="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(совершеннолетия);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дети, находящиеся в трудной жизненной ситуации, - дети, оставшиеся без попечения родителей; дети-инвалиды; дети с ограниченными возможностями здоровья, то есть имеющие недостатки в физическом и (или) психическом развитии; дети - жертвы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0" w:name="l6"/>
      <w:bookmarkEnd w:id="1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вооруженных и межнациональных конфликтов, экологических и техногенных катастроф, стихийных бедствий;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дети из семей беженцев и вынужденных переселенцев; дети, оказавшиеся в экстремальных условиях; дети - жертвы насилия; дети, отбывающие наказание в виде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1" w:name="l7"/>
      <w:bookmarkEnd w:id="1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лишения свободы в воспитательных колониях; дети, находящиеся в образовательных организациях для обучающихся с </w:t>
      </w:r>
      <w:proofErr w:type="spell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девиантным</w:t>
      </w:r>
      <w:proofErr w:type="spell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(общественно опасным) поведением, нуждающихся в особых условиях воспитания, обучения и требующих специального педагогического подхода (специальных учебно-воспитательных учреждениях открытого и закрытого типа);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дети, проживающие в малоимущих семьях; дети с отклонениями в поведении; дети,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2" w:name="l8"/>
      <w:bookmarkEnd w:id="1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жизнедеятельность которых объективно нарушена в результате 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сложившихся обстоятельств и которые не могут преодолеть данные обстоятельства самостоятельно или с помощью семьи;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3" w:anchor="l1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30.06.2007 N 120-ФЗ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4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социальная адаптация ребенка - процесс активного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3" w:name="l9"/>
      <w:bookmarkEnd w:id="1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приспособления ребенка, находящегося в трудной жизненной ситуации, к принятым в обществе правилам и нормам поведения, а также процесс преодоления последствий психологической или моральной травмы;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социальная реабилитация ребенка - мероприятия по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4" w:name="l10"/>
      <w:bookmarkEnd w:id="1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восстановлению утраченных ребенком социальных связей и функций, восполнению среды жизнеобеспечения, усилению заботы о нем;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социальные службы для детей - организации независимо от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" w:name="l11"/>
      <w:bookmarkEnd w:id="1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организационно-правовых форм и форм собственности, осуществляющие мероприятия по социальному обслуживанию детей (социальной поддержке, оказанию социально-бытовых, медицинских, психолого-педагогических, правовых услуг и материальной помощи, организации обеспечения отдыха и оздоровления, социальной реабилитации детей, находящихся в трудной жизненной ситуации, обеспечению занятости таких детей по достижении ими трудоспособного возраста), а также граждане, осуществляющие без образования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6" w:name="l216"/>
      <w:bookmarkEnd w:id="1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юридического лица предпринимательскую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деятельность по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7" w:name="l13"/>
      <w:bookmarkEnd w:id="1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социальному обслуживанию населения, в том числе детей;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5" w:anchor="l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21.12.2004 N 170-ФЗ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6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социальная инфраструктура для детей - система объектов (зданий, строений, сооружений), необходимых для жизнеобеспечения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8" w:name="l14"/>
      <w:bookmarkEnd w:id="1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детей, а также организаций независимо от организационно-правовых форм и форм собственности, которые оказывают социальные услуги населению, в том числе детям, и деятельность которых осуществляется в целях обеспечения полноценной жизни, охраны здоровья,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9" w:name="l15"/>
      <w:bookmarkEnd w:id="1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образования, отдыха и оздоровления, развития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детей, удовлетворения их общественных потребностей;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7" w:anchor="l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21.12.2004 N 170-ФЗ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8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0" w:name="l217"/>
      <w:bookmarkEnd w:id="2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отдых детей и их оздоровление - совокупность мероприятий, направленных на развитие творческого потенциала детей, охрану и укрепление их здоровья, профилактику заболеваний у детей, занятие их физической культурой, спортом и туризмом, формирование у детей навыков здорового образа жизни, соблюдение ими режима питания и жизнедеятельности в благоприятной окружающей среде при выполнении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санитарно-гигиенических и санитарно-эпидемиологических требований и требований обеспечения безопасности жизни 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1" w:name="l278"/>
      <w:bookmarkEnd w:id="2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здоровья детей;";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29" w:anchor="l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02.12.2013 N 328-ФЗ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организации отдыха детей и их оздоровления - организации сезонного действия или круглогодичного действия независимо от организационно-правовых форм и форм собственности, основная деятельность которых направлена на реализацию услуг по обеспечению отдыха детей и их оздоровления (загородные лагеря отдыха и оздоровления детей, детские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оздоровительные центры, базы и комплексы, детские оздоровительно-образовательные центры, специализированные (профильные) лагер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я</w:t>
      </w:r>
      <w:bookmarkStart w:id="22" w:name="l279"/>
      <w:bookmarkEnd w:id="2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спортивно-оздоровительные и другие лагеря), санаторно-оздоровительные детские лагеря и иные организации), и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а также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 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оборонно-спортивные лагеря, туристические лагеря, эколого-биологические лагеря, творческие лагеря, историко-патриотические лагеря, технические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3" w:name="l280"/>
      <w:bookmarkEnd w:id="2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лагеря, краеведческие и другие лагеря), созданные при организациях социального обслуживания населения, санаторно-курортных организациях, общественных организациях (объединениях) и иных организациях;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0" w:anchor="l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02.12.2013 N 328-ФЗ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ночное время - время с 22 до 6 часов местного времени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1" w:anchor="l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28.04.2009 N 71-ФЗ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4" w:name="l255"/>
      <w:bookmarkEnd w:id="2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торговля детьми - купля-продажа несовершеннолетнего, иные сделки в отношении несовершеннолетнего, а равно совершенные в целях его эксплуатации вербовка, перевозка, передача, укрывательство или получение;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2" w:anchor="l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05.04.2013 N 58-ФЗ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    эксплуатация детей - использование занятия проституцией несовершеннолетними и иные формы их сексуальной эксплуатации, рабский труд (услуги) несовершеннолетних, подневольное состояние несовершеннолетних, незаконное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5" w:name="l257"/>
      <w:bookmarkEnd w:id="2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изъятие у несовершеннолетних органов и (или) тканей, незаконное усыновление (удочерение) несовершеннолетнего из корыстных побуждений;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3" w:anchor="l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05.04.2013 N 58-ФЗ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bookmarkStart w:id="26" w:name="l256"/>
      <w:bookmarkEnd w:id="2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жертва торговли детьми и (или) эксплуатации детей - несовершеннолетний, пострадавший от торговли детьми и (или) эксплуатации детей, в том числе вовлеченный в торговлю детьми и (или) подвергаемый эксплуатации независимо от наличия или отсутствия его согласия на осуществление действий, связанных с торговлей детьми и (или) эксплуатацией детей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4" w:anchor="l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 xml:space="preserve">от 05.04.2013 N </w:t>
        </w:r>
        <w:proofErr w:type="gramStart"/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58-ФЗ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  <w:proofErr w:type="gramEnd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27" w:name="h184"/>
      <w:bookmarkEnd w:id="27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2. Отношения, регулируемые настоящим Федеральным законом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8" w:name="l220"/>
      <w:bookmarkEnd w:id="2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Настоящий Федеральный закон регулирует отношения, возникающие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9" w:name="l16"/>
      <w:bookmarkEnd w:id="2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 связи с реализацией основных гарантий прав и законных интересов ребенка в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30" w:name="h185"/>
      <w:bookmarkEnd w:id="30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3. Законодательство Российской Федерации об основных гарантиях прав ребенка в</w:t>
      </w:r>
      <w:r w:rsidRPr="009034C4">
        <w:rPr>
          <w:rStyle w:val="apple-converted-space"/>
          <w:rFonts w:ascii="Arial" w:hAnsi="Arial" w:cs="Arial"/>
          <w:b/>
          <w:bCs/>
          <w:color w:val="7F7F7F" w:themeColor="text1" w:themeTint="80"/>
          <w:sz w:val="21"/>
          <w:szCs w:val="21"/>
        </w:rPr>
        <w:t> </w:t>
      </w:r>
      <w:bookmarkStart w:id="31" w:name="l17"/>
      <w:bookmarkEnd w:id="31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Российской Федерации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Законодательство Российской Федерации об основных гарантиях прав ребенка в Российской Федерации основывается на Конституции Российской Федерации и состоит из настоящего Федерального закона,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32" w:name="l18"/>
      <w:bookmarkEnd w:id="3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соответствующих федеральных законов и иных нормативных правовых актов Российской Федерации, а также законов и иных нормативных правовых актов субъектов Российской Федерации в области защиты прав и законных интересов ребенка.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33" w:name="l19"/>
      <w:bookmarkEnd w:id="3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  <w:proofErr w:type="gramEnd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34" w:name="h186"/>
      <w:bookmarkEnd w:id="34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4. Цели государственной политики в интересах детей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Целями государственной политики в интересах детей являются: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осуществление прав детей, предусмотренных Конституцией Российской Федерации, недопущение их дискриминации, упрочение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35" w:name="l20"/>
      <w:bookmarkEnd w:id="3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основных гарантий прав и законных интересов детей, а также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восстановление их прав в случаях нарушений;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формирование правовых основ гарантий прав ребенка;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содействие физическому, интеллектуальному, психическому,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36" w:name="l21"/>
      <w:bookmarkEnd w:id="3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духовному и нравственному развитию детей, воспитанию в них патриотизма и гражданственности, а также реализации личности ребенка в интересах общества и в соответствии с не противоречащими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37" w:name="l22"/>
      <w:bookmarkEnd w:id="3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Конституции Российской Федерации и федеральному законодательству традициями народов Российской Федерации, достижениями российской и мировой культуры;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защита детей от факторов, негативно влияющих на их физическое, интеллектуальное, психическое, духовное и нравственное развитие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5" w:anchor="l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28.04.2009 N 71-ФЗ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2. Государственная политика в интересах детей является приоритетной и основана на следующих принципах: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6" w:anchor="l30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38" w:name="l221"/>
      <w:bookmarkEnd w:id="3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законодательное обеспечение прав ребенка;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поддержка семьи в целях обеспечения обучения, воспитания, отдыха и оздоровления детей, защиты их прав, подготовки их к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39" w:name="l24"/>
      <w:bookmarkEnd w:id="3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полноценной жизни в обществе;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7" w:anchor="l30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8" w:anchor="l8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21.12.2004 N 170-ФЗ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39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Абзац - Утратил силу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40" w:name="l25"/>
      <w:bookmarkEnd w:id="4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0" w:anchor="l30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ответственность юридических лиц, должностных лиц, граждан за нарушение прав и законных интересов ребенка, причинение ему вреда;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1" w:anchor="l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05.04.2013 N 58-ФЗ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поддержка общественных объединений и иных организаций, осуществляющих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41" w:name="l26"/>
      <w:bookmarkEnd w:id="4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деятельность по защите прав и законных интересов ребенка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2" w:anchor="l30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42" w:name="h187"/>
      <w:bookmarkEnd w:id="42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 xml:space="preserve">Статья 5. Полномочия органов государственной власти Российской Федерации </w:t>
      </w:r>
      <w:proofErr w:type="gramStart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в</w:t>
      </w:r>
      <w:proofErr w:type="gramEnd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 xml:space="preserve"> </w:t>
      </w:r>
      <w:proofErr w:type="gramStart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органов</w:t>
      </w:r>
      <w:proofErr w:type="gramEnd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 xml:space="preserve"> государственной власти субъектов Российской Федерации на</w:t>
      </w:r>
      <w:r w:rsidRPr="009034C4">
        <w:rPr>
          <w:rStyle w:val="apple-converted-space"/>
          <w:rFonts w:ascii="Arial" w:hAnsi="Arial" w:cs="Arial"/>
          <w:b/>
          <w:bCs/>
          <w:color w:val="7F7F7F" w:themeColor="text1" w:themeTint="80"/>
          <w:sz w:val="21"/>
          <w:szCs w:val="21"/>
        </w:rPr>
        <w:t> </w:t>
      </w:r>
      <w:bookmarkStart w:id="43" w:name="l27"/>
      <w:bookmarkEnd w:id="43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осуществление гарантий прав ребенка в Российской Федерации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К полномочиям органов государственной власти Российской Федерации на осуществление гарантий прав ребенка в Российской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44" w:name="l28"/>
      <w:bookmarkEnd w:id="4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Федерации относятся: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установление основ федеральной политики в интересах детей;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выбор приоритетных направлений деятельности по обеспечению прав и законных интересов ребенка, охраны его здоровья 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45" w:name="l29"/>
      <w:bookmarkEnd w:id="4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нравственности;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46" w:name="l30"/>
      <w:bookmarkEnd w:id="4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Абзацы четвертый и пятый - Утратили силу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3" w:anchor="l119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формирование и реализация федеральных целевых программ защиты прав ребенка и поддержки детства и определение ответственных за исполнение таких программ органов, учреждений и организаций;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47" w:name="l31"/>
      <w:bookmarkEnd w:id="4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48" w:name="l32"/>
      <w:bookmarkStart w:id="49" w:name="l33"/>
      <w:bookmarkEnd w:id="48"/>
      <w:bookmarkEnd w:id="4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Абзацы седьмой и восьмой - Утратили силу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4" w:anchor="l119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установление порядка судебной защиты и судебная защита прав и законных интересов ребенка;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исполнение международных обязательств Российской Федерации и представительство интересов Российской Федерации в международных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50" w:name="l34"/>
      <w:bookmarkEnd w:id="5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организациях по вопросам защиты прав ребенка.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2.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К полномочиям органов государственной власти субъектов Российской Федерации на осуществление гарантий прав ребенка в Российской Федерации относятся реализация государственной политики в интересах детей, решение вопросов социальной поддержки и социального обслуживания детей-сирот и детей, оставшихся без попечения родителей (за исключением детей, обучающихся в федеральных государственных образовательных организациях), безнадзорных детей,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51" w:name="l248"/>
      <w:bookmarkEnd w:id="5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детей-инвалидов, организация и обеспечение отдыха и оздоровления детей (за исключением организации отдыха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детей в каникулярное время)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52" w:name="l213"/>
      <w:bookmarkEnd w:id="5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5" w:anchor="l119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6" w:anchor="l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17.12.2009 N 326-ФЗ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7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53" w:name="h188"/>
      <w:bookmarkEnd w:id="53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ГЛАВА II. ОСНОВНЫЕ НАПРАВЛЕНИЯ ОБЕСПЕЧЕНИЯ ПРАВ РЕБЕНКА В РОССИЙСКОЙ ФЕДЕРАЦИИ</w:t>
      </w:r>
      <w:bookmarkStart w:id="54" w:name="l37"/>
      <w:bookmarkEnd w:id="54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55" w:name="h189"/>
      <w:bookmarkEnd w:id="55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6. Законодательные гарантии прав ребенка в Российской Федерации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Ребенку от рождения принадлежат и гарантируются государством права и свободы человека и гражданина в соответствии с Конституцией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56" w:name="l38"/>
      <w:bookmarkEnd w:id="5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Российской Федерации, общепризнанными принципами и нормами международного права, международными договорами Российской Федерации, настоящим Федеральным законом, Семейным кодексом Российской Федерации и другими нормативными правовыми актами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57" w:name="l39"/>
      <w:bookmarkEnd w:id="5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58" w:name="h190"/>
      <w:bookmarkEnd w:id="58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 xml:space="preserve">Статья 7. Содействие ребенку в реализации и защите его прав </w:t>
      </w:r>
      <w:proofErr w:type="gramStart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в</w:t>
      </w:r>
      <w:proofErr w:type="gramEnd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 xml:space="preserve"> законных интересов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1.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Органы государственной власти Российской Федерации, органы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59" w:name="l40"/>
      <w:bookmarkEnd w:id="5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государственной власти субъектов Российской Федерации, должностные лица указанных органов в соответствии со своей компетенцией содействуют ребенку в реализации и защите его прав и законных интересов с учетом возраста ребенка 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60" w:name="l41"/>
      <w:bookmarkEnd w:id="6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в пределах установленного законодательством Российской Федерации 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объема дееспособности ребенка посредством принятия соответствующих нормативных правовых актов, проведения методической, информационной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61" w:name="l42"/>
      <w:bookmarkEnd w:id="6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 иной работы с ребенком по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разъяснению его прав и обязанностей, порядка защиты прав, установленных законодательством Российской Федерации, а также посредством поощрения исполнения ребенком обязанностей, поддержки практики </w:t>
      </w:r>
      <w:proofErr w:type="spell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правоприменения</w:t>
      </w:r>
      <w:proofErr w:type="spell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в области зашиты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62" w:name="l43"/>
      <w:bookmarkEnd w:id="6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прав и законных интересов ребенка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8" w:anchor="l11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2. Родители ребенка (лица, их заменяющие) содействуют ему в осуществлении самостоятельных действий, направленных на реализацию и защиту его прав и законных интересов, с учетом возраста ребенка 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63" w:name="l44"/>
      <w:bookmarkEnd w:id="6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 пределах установленного законодательством Российской Федерации объема дееспособности ребенка.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64" w:name="l45"/>
      <w:bookmarkStart w:id="65" w:name="l46"/>
      <w:bookmarkStart w:id="66" w:name="l47"/>
      <w:bookmarkEnd w:id="64"/>
      <w:bookmarkEnd w:id="65"/>
      <w:bookmarkEnd w:id="6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3.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поддержке и социальному обслуживанию ребенка, содействию его социальной адаптации, социальной реабилитации, могут участвовать в установленном законодательством Российской Федерации порядке в мероприятиях по обеспечению защиты прав и законных интересов ребенка в государственных органах и органах местного самоуправления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67" w:name="l268"/>
      <w:bookmarkEnd w:id="6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49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 xml:space="preserve">от 02.07.2013 N </w:t>
        </w:r>
        <w:proofErr w:type="gramStart"/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4.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Общественные объединения (организации) и иные некоммерческие организации могут осуществлять деятельность по подготовке ребенка к реализации им своих прав и исполнению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68" w:name="l48"/>
      <w:bookmarkEnd w:id="6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обязанностей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69" w:name="l49"/>
      <w:bookmarkEnd w:id="6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0" w:anchor="l11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70" w:name="h191"/>
      <w:bookmarkEnd w:id="7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Статья 8</w:t>
      </w:r>
      <w:bookmarkStart w:id="71" w:name="l50"/>
      <w:bookmarkStart w:id="72" w:name="l64"/>
      <w:bookmarkStart w:id="73" w:name="l65"/>
      <w:bookmarkEnd w:id="71"/>
      <w:bookmarkEnd w:id="72"/>
      <w:bookmarkEnd w:id="73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- Утратила силу.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1" w:anchor="l11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74" w:name="h192"/>
      <w:bookmarkStart w:id="75" w:name="l78"/>
      <w:bookmarkStart w:id="76" w:name="l79"/>
      <w:bookmarkEnd w:id="74"/>
      <w:bookmarkEnd w:id="75"/>
      <w:bookmarkEnd w:id="76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9. Меры по защите прав ребенка при осуществлении деятельности в области его образования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2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При осуществлении деятельности в области образования ребенка в семье или в организации, осуществляющей образовательную деятельность, не могут ущемляться права ребенка.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2. Органы управления организациями, осуществляющими образовательную деятельность, не вправе препятствовать созданию по инициативе обучающихся в возрасте старше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77" w:name="l269"/>
      <w:bookmarkEnd w:id="7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восьми лет общественных объединений обучающихся, за исключением детских общественных объединений, учреждаемых либо создаваемых политическими партиями, детских религиозных организаций.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3. Обучающиеся организаций, осуществляющих образовательную деятельность, за исключением обучающихся по образовательным программам дошкольного и начального общего образования,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78" w:name="h193"/>
      <w:bookmarkStart w:id="79" w:name="l270"/>
      <w:bookmarkEnd w:id="78"/>
      <w:bookmarkEnd w:id="79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10. Обеспечение прав детей на охрану здоровья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3" w:anchor="l11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80" w:name="l80"/>
      <w:bookmarkStart w:id="81" w:name="l81"/>
      <w:bookmarkStart w:id="82" w:name="l82"/>
      <w:bookmarkEnd w:id="80"/>
      <w:bookmarkEnd w:id="81"/>
      <w:bookmarkEnd w:id="8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 целях обеспечения прав детей на охрану здоровья, в порядке, установленном законодательством Российской Федерации, в медицинских организациях государственной системы здравоохранения и муниципальной системы здравоохранения осуществляются мероприятия по оказанию детям бесплатной медицинской помощи, предусматривающей оздоровление детей, профилактику, диагностику и лечение заболеваний, в том числе диспансерное наблюдение, медицинскую реабилитацию детей-инвалидов и детей, страдающих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83" w:name="l214"/>
      <w:bookmarkEnd w:id="8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хроническими заболеваниями, и санаторно-курортное лечение детей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4" w:anchor="l998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25.11.2013 N 317-ФЗ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84" w:name="h194"/>
      <w:bookmarkEnd w:id="84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11. Защита прав и законных интересов детей в сфере</w:t>
      </w:r>
      <w:r w:rsidRPr="009034C4">
        <w:rPr>
          <w:rStyle w:val="apple-converted-space"/>
          <w:rFonts w:ascii="Arial" w:hAnsi="Arial" w:cs="Arial"/>
          <w:b/>
          <w:bCs/>
          <w:color w:val="7F7F7F" w:themeColor="text1" w:themeTint="80"/>
          <w:sz w:val="21"/>
          <w:szCs w:val="21"/>
        </w:rPr>
        <w:t> </w:t>
      </w:r>
      <w:bookmarkStart w:id="85" w:name="l83"/>
      <w:bookmarkEnd w:id="85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профессиональной ориентации, профессионального обучения и занятости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5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В соответствии с законодательством Российской Федерации органы исполнительной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86" w:name="l84"/>
      <w:bookmarkEnd w:id="8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власти субъектов Российской Федерации осуществляют мероприятия по обеспечению профессиональной ориентации, профессионального обучения детей, достигших возраста 14 лет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6" w:anchor="l25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7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2. В случае приема на работу детей, достигших возраста 15 лет,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87" w:name="l85"/>
      <w:bookmarkEnd w:id="8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им гарантируются вознаграждение за труд, охрана труда, сокращенное рабочее время, отпуск. Работникам моложе 18 лет предоставляются льготы при совмещении работы с обучением, проведении ежегодного обязательного медицинского осмотра, квотировании рабочих мест для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88" w:name="l86"/>
      <w:bookmarkEnd w:id="8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трудоустройства, расторжении трудового договора (контракта) и другие льготы, установленные законодательством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89" w:name="h195"/>
      <w:bookmarkEnd w:id="89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12. Защита прав детей на отдых и оздоровление</w:t>
      </w:r>
      <w:bookmarkStart w:id="90" w:name="l87"/>
      <w:bookmarkEnd w:id="90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Органы государственной власти Российской Федерации, органы местного самоуправления в пределах своих полномочий осуществляют мероприятия по обеспечению прав детей на отдых и оздоровление, сохранению и развитию учреждений, деятельность которых направлена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91" w:name="l88"/>
      <w:bookmarkEnd w:id="9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на отдых и оздоровление детей. Органы государственной власти Российской Федерации могут осуществлять дополнительное финансирование мероприятий по обеспечению прав детей на отдых и оздоровление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8" w:anchor="l25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59" w:anchor="l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17.12.2009 N 326-ФЗ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92" w:name="l89"/>
      <w:bookmarkStart w:id="93" w:name="l90"/>
      <w:bookmarkEnd w:id="92"/>
      <w:bookmarkEnd w:id="9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Пункт 2 - Утратил силу.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0" w:anchor="l25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94" w:name="h196"/>
      <w:bookmarkEnd w:id="94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13. Защита прав и законных интересов ребенка при формировании социальной инфраструктуры для детей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Федеральные органы исполнительной власти, органы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95" w:name="l91"/>
      <w:bookmarkEnd w:id="9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исполнительной власти субъектов Российской Федерации при принятии решений по вопросам социально-экономического развития соответствующих территорий учитывают нормативы строительства объектов социальной инфраструктуры для детей. Такие </w:t>
      </w:r>
      <w:proofErr w:type="spell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нормативы</w:t>
      </w:r>
      <w:bookmarkStart w:id="96" w:name="l92"/>
      <w:bookmarkEnd w:id="9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устанавливаются</w:t>
      </w:r>
      <w:proofErr w:type="spell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Правительством Российской Федерации и применяются с учетом региональных различий, традиций народов Российской Федерации, если иное не установлено законодательством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97" w:name="l93"/>
      <w:bookmarkEnd w:id="9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соответствующего субъекта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98" w:name="l94"/>
      <w:bookmarkStart w:id="99" w:name="l95"/>
      <w:bookmarkStart w:id="100" w:name="l96"/>
      <w:bookmarkEnd w:id="98"/>
      <w:bookmarkEnd w:id="99"/>
      <w:bookmarkEnd w:id="10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2.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Принятие федеральным органом исполнительной власти, органом исполнительной власти субъекта Российской Федерации или органом местного самоуправления решения о реконструкции, модернизации, об изменении назначения или о ликвидации объекта социальной инфраструктуры для детей, являющегося государственной и (или) муниципальной собственностью, а также о реорганизации или ликвидации государственных организаций, муниципальных организаций, образующих социальную инфраструктуру для детей,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01" w:name="l271"/>
      <w:bookmarkEnd w:id="10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допускается на основании положительного заключения комиссии по оценке последствий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такого решения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02" w:name="l274"/>
      <w:bookmarkEnd w:id="10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являющегося федеральной государственной собственностью, а также о реорганизации или 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 xml:space="preserve">ликвидации федеральных </w:t>
      </w:r>
      <w:proofErr w:type="spell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государственных</w:t>
      </w:r>
      <w:bookmarkStart w:id="103" w:name="l272"/>
      <w:bookmarkEnd w:id="10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организаций</w:t>
      </w:r>
      <w:proofErr w:type="spell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 образующих социальную инфраструктуру для детей, включая критерии этой оценки, порядок создания комиссии по оценке последствий такого решения и подготовки ею заключений устанавливаются Правительством Российской Федерации.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Порядок проведения оценки последствий принятия решения о реконструкции, модернизации, об изменении назначения или о ликвидации объекта социальной инфраструктуры для детей,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04" w:name="l275"/>
      <w:bookmarkEnd w:id="10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являющегося государственной собственностью субъекта Российской Федерации или муниципальной собственностью, а также 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05" w:name="l273"/>
      <w:bookmarkEnd w:id="10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реорганизации или ликвидации государственных организаций субъекта Российской Федерации, муниципальных организаций, образующих социальную инфраструктуру для детей, включая критерии этой оценки, порядок создания комиссии по оценке последствий такого решения и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подготовки ею заключений устанавливаются уполномоченным органом государственной власти субъекта Российской Федерации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1" w:anchor="l193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3. Имущество, которое является государственной собственностью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06" w:name="l97"/>
      <w:bookmarkEnd w:id="10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(земельные участки, здания, строения и сооружения, оборудование и иное имущество), которое относится к объектам социальной инфраструктуры для детей и возникновение, обособление или приобретение которого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может использоваться только в данных целях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07" w:name="l99"/>
      <w:bookmarkEnd w:id="10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2" w:anchor="l8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21.12.2004 N 170-ФЗ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3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Имущество, которое является собственностью субъекта Российской Федерации и предназначено для целей образования, развития, отдыха и оздоровления детей, оказания медицинской помощи детям и профилактики заболеваний у них, социальной зашиты и социального обслуживания детей,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08" w:name="l100"/>
      <w:bookmarkEnd w:id="10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используется в порядке, определенном законодательством Российской Федерации и законодательством субъекта Российской Федерации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4" w:anchor="l8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 xml:space="preserve">от </w:t>
        </w:r>
        <w:proofErr w:type="gramStart"/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21.12.2004 N 170-ФЗ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5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09" w:name="l101"/>
      <w:bookmarkStart w:id="110" w:name="l102"/>
      <w:bookmarkStart w:id="111" w:name="l103"/>
      <w:bookmarkEnd w:id="109"/>
      <w:bookmarkEnd w:id="110"/>
      <w:bookmarkEnd w:id="11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4.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Если государственная или муниципальная организация, образующая социальную инфраструктуру для детей, сдает в аренду закрепленные за ней объекты собственности, заключению договора об аренде должна предшествовать проводимая учредителем в порядке, установленном пунктом 2 настоящей статьи, оценка последствий заключения такого договора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12" w:name="l276"/>
      <w:bookmarkEnd w:id="11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социальной защиты и социального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обслуживания. Договор аренды не может заключаться, если в результате проведенной оценки последствий его заключения установлена возможность ухудшения указанных условий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6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5.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Порядок изменения назначения имущества, которое является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13" w:name="l104"/>
      <w:bookmarkEnd w:id="11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муниципальной собственностью (земельные участки, здания, строения и сооружения, оборудование и иное имущество) и возникновение, обособление или приобретение которого связано с целями образования,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14" w:name="l105"/>
      <w:bookmarkEnd w:id="11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развития, отдыха и оздоровления детей, оказания медицинской помощи детям и профилактики заболеваний у них, социальной защиты и социального обслуживания детей, устанавливается органами местного самоуправления при условии предварительного создания (приобретения,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15" w:name="l106"/>
      <w:bookmarkEnd w:id="11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изменения назначения) имущества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 достаточного для обеспечения указанных целей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7" w:anchor="l8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21.12.2004 N 170-ФЗ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8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16" w:name="l107"/>
      <w:bookmarkEnd w:id="11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Пункт 6 - Утратил силу.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69" w:anchor="l25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7. Изменение формы собственности имущества, которое относится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17" w:name="l108"/>
      <w:bookmarkEnd w:id="11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к объектам социальной инфраструктуры для детей и является государственной или муниципальной собственностью, может осуществляться в установленных законом порядке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18" w:name="l109"/>
      <w:bookmarkStart w:id="119" w:name="l110"/>
      <w:bookmarkEnd w:id="118"/>
      <w:bookmarkEnd w:id="11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0" w:anchor="l259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20" w:name="h197"/>
      <w:bookmarkEnd w:id="120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lastRenderedPageBreak/>
        <w:t xml:space="preserve">Статья 14. Защита ребенка от информации, пропаганды и агитации, </w:t>
      </w:r>
      <w:proofErr w:type="gramStart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наносящих</w:t>
      </w:r>
      <w:proofErr w:type="gramEnd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 xml:space="preserve"> вред его здоровью, нравственному и духовному развитию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1.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Органы государственной власти Российской Федерации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21" w:name="l111"/>
      <w:bookmarkEnd w:id="12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принимают меры по защите ребенка от информации, пропаганды и агитации, наносящих вред его здоровью, нравственному и духовному развитию, в том числе от национальной, классовой, социальной нетерпимости, от рекламы алкогольной продукции и табачных изделий,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22" w:name="l112"/>
      <w:bookmarkEnd w:id="12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от пропаганды социального, расового, национального и религиозного неравенства, от информации порнографического характера, от информации, пропагандирующей нетрадиционные сексуальные отношения, а также от распространения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печатной продукции, аудио- и видеопродукции, пропагандирующей насилие и жестокость, наркоманию, токсикоманию, антиобщественное поведение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21.07.2011 N 252-ФЗ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2" w:anchor="l16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29.06.2013 N 135-ФЗ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23" w:name="l252"/>
      <w:bookmarkStart w:id="124" w:name="l114"/>
      <w:bookmarkStart w:id="125" w:name="l115"/>
      <w:bookmarkEnd w:id="123"/>
      <w:bookmarkEnd w:id="124"/>
      <w:bookmarkEnd w:id="12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2.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 целях защиты детей от информации, причиняющей вред их здоровью и (или) развитию, Федеральным законом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29 декабря 2010 года N 436-ФЗ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"О защите детей от информации, причиняющей вред их здоровью и развитию" устанавливаются требования к распространению среди детей информации, в том числе требования к осуществлению классификации информационной продукции, ее экспертизы, государственного надзора и контроля за соблюдением законодательства Российской Федерации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о защите детей от информации,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26" w:name="l254"/>
      <w:bookmarkEnd w:id="12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причиняющей вред их здоровью и (или) развитию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4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21.07.2011 N 252-ФЗ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3. В целях обеспечения безопасности жизни, охраны здоровья, нравственности ребенка, защиты его от негативных воздействий в порядке, определенном уполномоченным Правительством Российской Федерации федеральным органом исполнительной власти, проводится экспертиза (социальная, психологическая, педагогическая,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27" w:name="l116"/>
      <w:bookmarkEnd w:id="12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санитарная) настольных, компьютерных и иных игр, игрушек и игровых сооружений для детей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5" w:anchor="l23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23.07.2008 N 160-ФЗ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28" w:name="h222"/>
      <w:bookmarkEnd w:id="128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14.1. Меры по содействию физическому, интеллектуальному, психическому, духовному и нравственному развитию детей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6" w:anchor="l2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28.04.2009 N 71-ФЗ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1.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 целях содействия физическому, интеллектуальному, психическому, духовному и нравственному развитию детей и формированию у них навыков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29" w:name="l223"/>
      <w:bookmarkEnd w:id="12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здорового образа жизни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создают благоприятные условия для осуществления деятельности физкультурно-спортивных организаций, организаций культуры, организаций, образующих социальную инфраструктуру для детей (включая места для их доступа к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сети "Интернет").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30" w:name="l236"/>
      <w:bookmarkEnd w:id="13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2. Родители (лица, их заменяющие) обязаны заботиться о здоровье, физическом, психическом, духовном и нравственном развитии своих детей.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31" w:name="l224"/>
      <w:bookmarkEnd w:id="13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Лица, осуществляющие мероприятия по образованию, воспитанию, развитию, охране здоровья, социальной защите и социальному обслуживанию детей, содействию их социальной адаптации, социальной реабилитации и подобные мероприятия с участием детей (далее - лица, осуществляющие мероприятия с участием детей), в пределах их полномочий способствуют физическому, интеллектуальному, психическому, духовному и нравственному развитию детей.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32" w:name="l237"/>
      <w:bookmarkEnd w:id="13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Органы государственной власти Российской Федерации, органы государственной власти субъектов Российской Федерации, органы местного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33" w:name="l225"/>
      <w:bookmarkEnd w:id="13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самоуправления в соответствии с их компетенцией оказывают содействие указанным лицам при осуществлении ими своих обязанностей по физическому, интеллектуальному, психическому, духовному и нравственному развитию детей.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3.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Законами субъектов Российской Федерации в целях предупреждения причинения вреда здоровью детей, их физическому, интеллектуальному, психическому, духовному и нравственному 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развитию могут устанавливаться: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34" w:name="l238"/>
      <w:bookmarkEnd w:id="13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меры по недопущению нахождения детей (лиц, не достигших возраста 18 лет) на объектах (на территориях, в помещениях) юридических лиц или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35" w:name="l226"/>
      <w:bookmarkEnd w:id="13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граждан, осуществляющих предпринимательскую деятельность без образования юридического лица, которые предназначены для реализации товаров только сексуального характера, в пивных ресторанах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,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винных барах, пивных барах, рюмочных, в других местах, которые предназначены для реализации только алкогольной продукции, пива и напитков, изготавливаемых на его основе, и в иных местах, нахождение в которых может причинить вред здоровью детей, их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36" w:name="l239"/>
      <w:bookmarkEnd w:id="13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физическому, интеллектуальному, психическому, духовному и нравственному развитию;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37" w:name="l227"/>
      <w:bookmarkEnd w:id="137"/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меры по недопущению нахождения детей (лиц, не достигших возраста 18 лет) в ночное время в общественных местах, в том числе на улицах, стадионах, в парках, скверах, транспортных средствах общего пользования, на объектах (на территориях, в помещениях) юридических лиц или граждан, осуществляющих предпринимательскую деятельность без образования юридического лица, которые предназначены для обеспечения доступа к сети "Интернет", а также для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38" w:name="l240"/>
      <w:bookmarkEnd w:id="13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реализации услуг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в сфере торговли и общественного питания (организациях или пунктах), для развлечений,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39" w:name="l228"/>
      <w:bookmarkEnd w:id="13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досуга, где в установленном законом порядке предусмотрена розничная продажа алкогольной продукции, пива и напитков, изготавливаемых на его основе, и в иных общественных местах без сопровождения родителей (лиц, их заменяющих) или лиц, осуществляющих мероприятия с участием детей;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порядок уведомления родителей (лиц, их заменяющих) или лиц, осуществляющих мероприятия с участием детей, и (или) органов внутренних дел в случае обнаружения ребенка в местах, указанных в абзацах втором и третьем настоящего пункта,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40" w:name="l241"/>
      <w:bookmarkEnd w:id="14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 нарушение установленных требований, а также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41" w:name="l229"/>
      <w:bookmarkEnd w:id="14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порядок доставления такого ребенка его родителям (лицам, их заменяющим) или лицам, осуществляющим мероприятия с участием детей, либо в случае отсутствия указанных лиц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 невозможности установления их местонахождения или иных препятствующих незамедлительному доставлению ребенка указанным лицам обстоятель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ств в сп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ециализированные учреждения для несовершеннолетних, нуждающихся в социальной реабилитации, по месту обнаружения ребенка.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42" w:name="l242"/>
      <w:bookmarkEnd w:id="14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4.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Субъекты Российской Федерации в соответствии с пунктом 3 настоящей статьи вправе: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43" w:name="l230"/>
      <w:bookmarkEnd w:id="14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определять с учетом культурных и иных местных традиций места, нахождение в которых может причинить вред здоровью детей, их физическому, интеллектуальному, психическому, духовному и нравственному развитию, и общественные места, в которых в ночное время не допускается нахождение детей без сопровождения родителей (лиц, их заменяющих), а также лиц, осуществляющих мероприятия с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участием детей;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сокращать с учетом сезонных, климатических и иных условий ночное время, в течение которого не допускается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44" w:name="l243"/>
      <w:bookmarkEnd w:id="14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нахождение детей без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45" w:name="l231"/>
      <w:bookmarkEnd w:id="14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сопровождения родителей (лиц, их заменяющих), а также лиц, осуществляющих мероприятия с участием детей, в установленных общественных местах;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снижать с учетом культурных и иных местных традиций возраст детей, до достижения которого не допускается их нахождение в ночное время в установленных общественных местах без сопровождения родителей (лиц, их заменяющих), а также лиц, осуществляющих мероприятия с участием детей, но не более чем на два года.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46" w:name="l244"/>
      <w:bookmarkEnd w:id="14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5.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Установление субъектами Российской Федерации в соответствии с абзацем третьим пункта 3 настоящей статьи мер по недопущению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47" w:name="l232"/>
      <w:bookmarkEnd w:id="14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нахождения детей (лиц, не достигших возраста 18 лет) в ночное время без сопровождения родителей (лиц, их заменяющих) или лиц, осуществляющих мероприятия с участием детей, в транспортных средствах общего пользования осуществляется с учетом заключаемых соглашений между субъектами Российской Федерации о порядке применения этих мер, если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маршруты следования указанных транспортных сре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дств пр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оходят по территориям двух и более субъектов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48" w:name="l245"/>
      <w:bookmarkEnd w:id="14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6. Для оценки предложений об определении мест, нахождение в которых может причинить вред здоровью детей, их физическому,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49" w:name="l233"/>
      <w:bookmarkEnd w:id="14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детей, создаются экспертные комиссии. Порядок формирования и порядок деятельности 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таких комиссий устанавливаются в соответствии с законами субъектов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50" w:name="l246"/>
      <w:bookmarkEnd w:id="15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7. Органы местного самоуправления с учетом положений настоящей статьи и в порядке, устанавливаемом законами субъектов Российской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1" w:name="l234"/>
      <w:bookmarkEnd w:id="15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Федерации, могут определять на территории соответствующего муниципального образования места, нахождение в которых детей в соответствии с пунктом 3 настоящей статьи не допускается.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8.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Законами субъектов Российской Федерации за несоблюдение установленных требований к обеспечению родителями (лицами, их заменяющими), лицами, осуществляющими мероприятия с участием детей, а также юридическими лицами или гражданами, осуществляющими предпринимательскую деятельность без образования юридического лица, мер по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2" w:name="l247"/>
      <w:bookmarkEnd w:id="15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содействию физическому, интеллектуальному, психическому,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3" w:name="l235"/>
      <w:bookmarkEnd w:id="15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духовному и нравственному развитию детей и предупреждению причинения им вреда может устанавливаться административная ответственность.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  <w:proofErr w:type="gramEnd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54" w:name="h258"/>
      <w:bookmarkEnd w:id="154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14.2. Меры по противодействию торговле детьми и эксплуатации детей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7" w:anchor="l3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05.04.2013 N 58-ФЗ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Органы государственной власти Российской Федерации, органы государственной власти субъектов Российской Федерации, органы местного самоуправления в пределах своих полномочий принимают меры по противодействию торговле детьми и эксплуатации детей.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55" w:name="l259"/>
      <w:bookmarkEnd w:id="15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2. Органы государственной власти Российской Федерации, органы государственной власти субъектов Российской Федерации, органы местного самоуправления в соответствии с их компетенцией принимают меры по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3.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Общественные объединения (организации) и иные некоммерческие организации могут оказывать содействие органам государственной власти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6" w:name="l264"/>
      <w:bookmarkEnd w:id="15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Российской Федерации, органам государственной власти субъектов Российской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7" w:name="l260"/>
      <w:bookmarkEnd w:id="15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Федерации, органам местного самоуправления в осуществлении мер по противодействию торговле детьми и эксплуатации детей, оказанию необходимой педагогической, психологической, медицинской, юридической помощи жертвам торговли детьми и (или) эксплуатации детей, их родителям (лицам, их заменяющим).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4.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Граждане Российской Федерации, иностранные граждане, лица без гражданства несут уголовную, гражданско-правовую, дисциплинарную ответственность за совершение правонарушений, связанных с торговлей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8" w:name="l265"/>
      <w:bookmarkEnd w:id="15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детьми и (или) эксплуатацией детей, в соответствии с законодательством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59" w:name="l261"/>
      <w:bookmarkEnd w:id="15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Российской Федерации.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5.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Юридические лица несут ответственность за создание условий для торговли детьми и (или) эксплуатации детей, выразившееся в предоставлении помещений, транспортных средств или иных материальных средств, в создании бытовых условий для торговли детьми и (или) эксплуатации детей, в оказании услуг, содействующих торговле детьми и (или) эксплуатации детей, либо в финансировании торговли детьми и (или) эксплуатации детей, а также за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60" w:name="l262"/>
      <w:bookmarkEnd w:id="16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изготовление, приобретение, хранение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 перевозку, распространение, публичную демонстрацию, рекламирование материалов или предметов с порнографическими изображениями несовершеннолетних в соответствии с законодательством Российской Федерации. Настоящее положение распространяется на иностранные юридические лица в случаях, предусмотренных законодательством Российской Федерации.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6.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Применение мер ответственности к юридическому лицу за правонарушения, связанные с торговлей детьми и (или) эксплуатацией детей,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61" w:name="l266"/>
      <w:bookmarkEnd w:id="16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изготовлением и (или) оборотом материалов или предметов с порнографическими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62" w:name="l263"/>
      <w:bookmarkEnd w:id="16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изображениями несовершеннолетних, не освобождает от ответственности за данные правонарушения виновное физическое лицо, равно как и привлечение физического лица к уголовной или иной ответственности за правонарушения, связанные с торговлей детьми и (или) эксплуатацией детей, изготовлением и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(или) оборотом материалов или предметов с порнографическими изображениями несовершеннолетних, не освобождает от 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ответственности за данные правонарушения юридическое лицо.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63" w:name="h198"/>
      <w:bookmarkStart w:id="164" w:name="l267"/>
      <w:bookmarkEnd w:id="163"/>
      <w:bookmarkEnd w:id="164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15. Защита прав детей, находящихся в трудной жизненной ситуации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65" w:name="l117"/>
      <w:bookmarkStart w:id="166" w:name="l118"/>
      <w:bookmarkEnd w:id="165"/>
      <w:bookmarkEnd w:id="16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Абзац - Утратил силу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8" w:anchor="l1196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67" w:name="l119"/>
      <w:bookmarkStart w:id="168" w:name="l120"/>
      <w:bookmarkEnd w:id="167"/>
      <w:bookmarkEnd w:id="16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Защита прав детей, находящихся в трудной жизненной ситуации (за исключением содержащихся и обучающихся в федеральных государственных образовательных организациях), осуществляется органами государственной власти субъектов Российской Федерации в соответствии с законодательством субъектов Российской Федерации. Защита прав детей, находящихся в трудной жизненной ситуации, содержащихся и обучающихся в федеральных государственных образовательных учреждениях, осуществляется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69" w:name="l215"/>
      <w:bookmarkEnd w:id="16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федеральными органами государственной власти в соответствии с законодательством Российской Федерации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79" w:anchor="l1196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0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Государство гарантирует судебную защиту прав детей, находящихся в трудной жизненной ситуации.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Пункт 2</w:t>
      </w:r>
      <w:bookmarkStart w:id="170" w:name="l121"/>
      <w:bookmarkStart w:id="171" w:name="l122"/>
      <w:bookmarkStart w:id="172" w:name="l123"/>
      <w:bookmarkStart w:id="173" w:name="l124"/>
      <w:bookmarkStart w:id="174" w:name="l125"/>
      <w:bookmarkEnd w:id="170"/>
      <w:bookmarkEnd w:id="171"/>
      <w:bookmarkEnd w:id="172"/>
      <w:bookmarkEnd w:id="173"/>
      <w:bookmarkEnd w:id="174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- Утратил силу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1" w:anchor="l1197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3.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Общественные объединения (организации) и иные некоммерческие организации, в том числе международные объединения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75" w:name="l126"/>
      <w:bookmarkEnd w:id="17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(организации) в лице своих отделений в Российской Федерации, осуществляют свою деятельность по защите прав детей, находящихся в трудной жизненной ситуации, в соответствии с </w:t>
      </w:r>
      <w:proofErr w:type="spell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общепризнанными</w:t>
      </w:r>
      <w:bookmarkStart w:id="176" w:name="l127"/>
      <w:bookmarkEnd w:id="17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принципами</w:t>
      </w:r>
      <w:proofErr w:type="spell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и нормами международного права, международными договорами Российской Федерации, законодательством Российской Федерации и законодательством субъектов Российской Федерации.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Указанные объединения (организации) вправе в судебном порядке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77" w:name="l128"/>
      <w:bookmarkEnd w:id="17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оспаривать неправомерные ущемляющие или нарушающие права детей, находящихся в трудной жизненной ситуации, действия должностных лиц органов государственной власти, организаций, граждан, в том числе родителей (лиц, их заменяющих), педагогических,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78" w:name="l129"/>
      <w:bookmarkEnd w:id="17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медицинских, социальных работников и других специалистов в области работы с детьми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2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4.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При регулировании внесудебных процедур, связанных с участием детей и (или) защитой их прав и законных интересов, 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79" w:name="l130"/>
      <w:bookmarkEnd w:id="179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также при принятии решений о наказаниях, которые могут применяться к несовершеннолетним, совершившим правонарушения, должностные лица органов государственной власти, местного самоуправления действуют 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80" w:name="l131"/>
      <w:bookmarkEnd w:id="180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соответствии с общепризнанными принципами и нормами международного права, нормами, предусмотренными международными договорами Российской Федерации, в том числе в части гуманного обращения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с несовершеннолетними, оказания им квалифицированной юридической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81" w:name="l132"/>
      <w:bookmarkEnd w:id="18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помощи, законодательством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Обязательными являются обеспечение приоритета личного и социального благополучия ребенка, обеспечение специализации правоприменительных процедур (действий) с его участием или в его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82" w:name="l133"/>
      <w:bookmarkEnd w:id="18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интересах, учет особенностей возраста и социального положения ребенка.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 случае освобождения несовершеннолетнего от уголовной ответственности или от наказания с применением принудительных мер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83" w:name="l134"/>
      <w:bookmarkEnd w:id="18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воспитательного воздействия суд, принимая решение о применении указанных мер, за исключением такой меры, как помещение в образовательную организацию для обучающихся с </w:t>
      </w:r>
      <w:proofErr w:type="spell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девиантным</w:t>
      </w:r>
      <w:proofErr w:type="spell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(общественно опасным) поведением, нуждающихся в особых условиях воспитания, обучения и требующих специального педагогического подхода (специальное учебно-воспитательное учреждение открытого или закрытого типа), или медицинскую организацию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 вправе признать необходимым проведение мероприятий по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84" w:name="l135"/>
      <w:bookmarkEnd w:id="18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социальной реабилитации несовершеннолетнего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3" w:anchor="l1197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4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Если ребенок, с участием которого или в интересах которого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85" w:name="l136"/>
      <w:bookmarkEnd w:id="18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осуществляется правоприменительная процедура (действие), нуждается в педагогической, психологической, медицинской, юридической помощи, в социальной реабилитации, должностное лицо, 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 xml:space="preserve">осуществляющее правоприменительную процедуру (действие), независимо от </w:t>
      </w:r>
      <w:proofErr w:type="spell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предмета</w:t>
      </w:r>
      <w:bookmarkStart w:id="186" w:name="l137"/>
      <w:bookmarkEnd w:id="18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рассмотрения</w:t>
      </w:r>
      <w:proofErr w:type="spell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сообщает в компетентный орган о необходимости принятия соответствующих мер и просит уведомить его о предпринятых действиях.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87" w:name="h199"/>
      <w:bookmarkEnd w:id="187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ГЛАВА III. ОРГАНИЗАЦИОННЫЕ ОСНОВЫ ГАРАНТИЙ</w:t>
      </w:r>
      <w:r w:rsidRPr="009034C4">
        <w:rPr>
          <w:rStyle w:val="apple-converted-space"/>
          <w:rFonts w:ascii="Arial" w:hAnsi="Arial" w:cs="Arial"/>
          <w:b/>
          <w:bCs/>
          <w:color w:val="7F7F7F" w:themeColor="text1" w:themeTint="80"/>
          <w:sz w:val="21"/>
          <w:szCs w:val="21"/>
        </w:rPr>
        <w:t> </w:t>
      </w:r>
      <w:bookmarkStart w:id="188" w:name="l138"/>
      <w:bookmarkEnd w:id="188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ПРАВ РЕБЕНКА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89" w:name="h200"/>
      <w:bookmarkEnd w:id="189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16. Федеральные органы исполнительной власти, органы исполнительной власти субъектов Российской Федерации, осуществляющие гарантии прав ребенка в Российской Федерации</w:t>
      </w:r>
      <w:bookmarkStart w:id="190" w:name="l139"/>
      <w:bookmarkEnd w:id="190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1.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Компетенция федеральных органов исполнительной власти, которые осуществляют гарантии прав ребенка, реализуют государственную политику в интересах детей, в том числе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91" w:name="l140"/>
      <w:bookmarkEnd w:id="19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осуществляют деятельность в области образования, охраны здоровья, социальной защиты, социального обслуживания, содействия социальной адаптации и социальной реабилитации детей, обеспечения их занятости и охраны труда, профилактики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92" w:name="l141"/>
      <w:bookmarkEnd w:id="19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безнадзорности и правонарушений, организации детского и семейного отдыха, государственной поддержки общественных объединений (организаций), иных некоммерческих организаций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и в других областях в соответствии с законодательством Российской Федерации,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93" w:name="l142"/>
      <w:bookmarkEnd w:id="19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устанавливается Президентом Российской Федерации и Правительством Российской Федерации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5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Пункт 2 - Утратил силу.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6" w:anchor="l1197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3. Компетенция органов исполнительной власти субъектов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94" w:name="l147"/>
      <w:bookmarkEnd w:id="194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Российской Федерации, которые осуществляют мероприятия по реализации государственной политики в интересах детей, регулируется законодательством субъектов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195" w:name="l148"/>
      <w:bookmarkEnd w:id="19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96" w:name="h249"/>
      <w:bookmarkEnd w:id="196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16.1. Уполномоченный при Президенте Российской Федерации по правам ребенка и уполномоченный по правам ребенка в субъекте Российской Федерации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7" w:anchor="l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03.12.2011 N 378-ФЗ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Уполномоченный при Президенте Российской Федерации по правам ребенка в пределах своих полномочий, предусмотренных соответствующим указом Президента Российской Федерации, обеспечивает защиту прав и законных интересов детей.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97" w:name="l250"/>
      <w:bookmarkEnd w:id="19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2. В соответствии с законом и иным нормативным правовым актом субъекта Российской Федерации может учреждаться должность уполномоченного по правам ребенка в субъекте Российской Федерации.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198" w:name="h201"/>
      <w:bookmarkEnd w:id="19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Статьи 17 - 20 - Утратили силу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8" w:anchor="l2596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199" w:name="h205"/>
      <w:bookmarkStart w:id="200" w:name="l170"/>
      <w:bookmarkEnd w:id="199"/>
      <w:bookmarkEnd w:id="200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21. Финансирование мероприятий по реализации государственной политики в интересах детей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89" w:anchor="l2596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22.08.2004 N 122-ФЗ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01" w:name="l171"/>
      <w:bookmarkStart w:id="202" w:name="l172"/>
      <w:bookmarkStart w:id="203" w:name="l173"/>
      <w:bookmarkEnd w:id="201"/>
      <w:bookmarkEnd w:id="202"/>
      <w:bookmarkEnd w:id="203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Финансирование федеральных мероприятий по реализации государственной политики в интересах детей осуществляется за счет средств федерального бюджета, внебюджетных источников, а также за счет средств бюджетов субъектов Российской Федерации в соответствии с законодательством субъектов Российской Федерации.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204" w:name="h206"/>
      <w:bookmarkEnd w:id="204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22. Государственный доклад о положении детей и семей, имеющих детей, в Российской Федерации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(в ред. Федеральных законов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0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20.07.2000 N 103-ФЗ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1" w:anchor="l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03.12.2011 N 377-ФЗ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05" w:name="l174"/>
      <w:bookmarkEnd w:id="20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Государственный доклад о положении детей и семей, имеющих детей, в Российской Федерации ежегодно разрабатывается в целях обеспечения органов государственной власти Российской Федерации объективной систематизированной аналитической информацией о положении детей в Российской Федерации и тенденциях его изменения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2" w:anchor="l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03.12.2011 N 377-ФЗ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06" w:name="l212"/>
      <w:bookmarkEnd w:id="20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Государственный доклад о положении детей и семей, имеющих детей, в Российской Федерации представляется Правительством Российской Федерации палатам Федерального Собрания Российской Федерации.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Структура государственного доклада о положении детей и семей, имеющих детей, в Российской Федерации, требования к содержанию его разделов, системе используемых в нем показателей, порядок разработки, распространения, в том числе опубликования, предоставления для общественного обсуждения путем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07" w:name="l251"/>
      <w:bookmarkEnd w:id="207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размещения на официальном сайте федерального органа исполнительной власти, уполномоченного Правительством Российской Федерации на разработку данного доклада, в сети "Интернет" и представления результатов общественного обсуждения 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Правительство Российской Федерации определяются Правительством Российской Федерации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3" w:anchor="l1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03.12.2011 N 377-ФЗ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208" w:name="h207"/>
      <w:bookmarkEnd w:id="208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ГЛАВА IV. ГАРАНТИИ ИСПОЛНЕНИЯ НАСТОЯЩЕГО ФЕДЕРАЛЬНОГО ЗАКОНА</w:t>
      </w:r>
      <w:bookmarkStart w:id="209" w:name="l175"/>
      <w:bookmarkEnd w:id="209"/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210" w:name="h208"/>
      <w:bookmarkEnd w:id="210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23. Судебный порядок разрешения споров при исполнении настоящего Федерального закона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 xml:space="preserve">    1. 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Родители (лица, их заменяющие), а также педагогические, медицинские, социальные работники, психологи и другие специалисты, которые осуществляют функции по воспитанию, обучению, охране здоровья, социальной защите и социальному обслуживанию ребенка, содействуют его социальной адаптации, социальной реабилитации, вправе обратиться в установленном законодательством Российской Федерации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11" w:name="l177"/>
      <w:bookmarkEnd w:id="211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порядке в суд с иском о возмещении ребенку вреда, причиненного его здоровью, имуществу, а также морального вреда.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2.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При рассмотрении в судах дел о защите прав и законных интересов ребенка государственная пошлина не взимается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.</w:t>
      </w:r>
      <w:proofErr w:type="gramEnd"/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12" w:name="l178"/>
      <w:bookmarkEnd w:id="212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(</w:t>
      </w:r>
      <w:proofErr w:type="gramStart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в</w:t>
      </w:r>
      <w:proofErr w:type="gramEnd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 xml:space="preserve"> ред. Федерального закона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4" w:anchor="l1939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от 02.07.2013 N 185-ФЗ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)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213" w:name="h209"/>
      <w:bookmarkEnd w:id="213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ГЛАВА V. ЗАКЛЮЧИТЕЛЬНЫЕ ПОЛОЖЕНИЯ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214" w:name="h210"/>
      <w:bookmarkEnd w:id="214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24. Вступление в силу настоящего Федерального закона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1. Настоящий Федеральный закон вступает в силу со дня его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15" w:name="l179"/>
      <w:bookmarkEnd w:id="215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официального опубликования.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</w:t>
      </w:r>
      <w:bookmarkStart w:id="216" w:name="l180"/>
      <w:bookmarkEnd w:id="216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2.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5" w:anchor="l44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Пункт 3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статьи 7,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6" w:anchor="l70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пункт 3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статьи 9, пункты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7" w:anchor="l96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3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8" w:anchor="l100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4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99" w:anchor="l107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6</w:t>
        </w:r>
      </w:hyperlink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00" w:anchor="l107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7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статьи 13,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01" w:anchor="l125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пункт 3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статьи 15 и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02" w:anchor="l175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пункт 2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статьи 23 настоящего Федерального закона вступают в силу с 1 июля 1999 года.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3.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hyperlink r:id="rId103" w:anchor="l49" w:tgtFrame="_self" w:history="1">
        <w:r w:rsidRPr="009034C4">
          <w:rPr>
            <w:rStyle w:val="a4"/>
            <w:rFonts w:ascii="Arial" w:hAnsi="Arial" w:cs="Arial"/>
            <w:color w:val="7F7F7F" w:themeColor="text1" w:themeTint="80"/>
            <w:sz w:val="20"/>
            <w:szCs w:val="20"/>
          </w:rPr>
          <w:t>Статья 8</w:t>
        </w:r>
      </w:hyperlink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настоящего Федерального закона вступает в силу с 1 января 2000 года.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center"/>
        <w:textAlignment w:val="top"/>
        <w:outlineLvl w:val="3"/>
        <w:rPr>
          <w:rFonts w:ascii="Arial" w:hAnsi="Arial" w:cs="Arial"/>
          <w:b/>
          <w:bCs/>
          <w:color w:val="7F7F7F" w:themeColor="text1" w:themeTint="80"/>
          <w:sz w:val="21"/>
          <w:szCs w:val="21"/>
        </w:rPr>
      </w:pPr>
      <w:bookmarkStart w:id="217" w:name="h211"/>
      <w:bookmarkEnd w:id="217"/>
      <w:r w:rsidRPr="009034C4">
        <w:rPr>
          <w:rFonts w:ascii="Arial" w:hAnsi="Arial" w:cs="Arial"/>
          <w:b/>
          <w:bCs/>
          <w:color w:val="7F7F7F" w:themeColor="text1" w:themeTint="80"/>
          <w:sz w:val="21"/>
          <w:szCs w:val="21"/>
        </w:rPr>
        <w:t>Статья 25. Приведение нормативных правовых актов в соответствие с настоящим Федеральным законом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Президенту Российской Федерации и Правительству Российской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bookmarkStart w:id="218" w:name="l181"/>
      <w:bookmarkEnd w:id="218"/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t>Федерации привести свои нормативные правовые акты в соответствие с настоящим Федеральным законом.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jc w:val="righ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Президент</w:t>
      </w:r>
      <w:r w:rsidRPr="009034C4">
        <w:rPr>
          <w:rStyle w:val="apple-converted-space"/>
          <w:rFonts w:ascii="Arial" w:hAnsi="Arial" w:cs="Arial"/>
          <w:i/>
          <w:iCs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Российской Федерации</w:t>
      </w:r>
      <w:r w:rsidRPr="009034C4">
        <w:rPr>
          <w:rStyle w:val="apple-converted-space"/>
          <w:rFonts w:ascii="Arial" w:hAnsi="Arial" w:cs="Arial"/>
          <w:i/>
          <w:iCs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</w:r>
      <w:r w:rsidRPr="009034C4">
        <w:rPr>
          <w:rFonts w:ascii="Arial" w:hAnsi="Arial" w:cs="Arial"/>
          <w:i/>
          <w:iCs/>
          <w:color w:val="7F7F7F" w:themeColor="text1" w:themeTint="80"/>
          <w:sz w:val="20"/>
          <w:szCs w:val="20"/>
        </w:rPr>
        <w:t>Б.ЕЛЬЦИН</w:t>
      </w:r>
    </w:p>
    <w:p w:rsidR="002E69AD" w:rsidRPr="009034C4" w:rsidRDefault="002E69AD" w:rsidP="002E69AD">
      <w:pPr>
        <w:pStyle w:val="a3"/>
        <w:shd w:val="clear" w:color="auto" w:fill="FFFFFF"/>
        <w:spacing w:before="0" w:beforeAutospacing="0" w:after="0" w:afterAutospacing="0" w:line="270" w:lineRule="atLeast"/>
        <w:textAlignment w:val="top"/>
        <w:rPr>
          <w:rFonts w:ascii="Arial" w:hAnsi="Arial" w:cs="Arial"/>
          <w:color w:val="7F7F7F" w:themeColor="text1" w:themeTint="80"/>
          <w:sz w:val="20"/>
          <w:szCs w:val="20"/>
        </w:rPr>
      </w:pP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lastRenderedPageBreak/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Москва, Кремль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24 июля 1998 года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   N 124-ФЗ</w:t>
      </w:r>
      <w:r w:rsidRPr="009034C4">
        <w:rPr>
          <w:rStyle w:val="apple-converted-space"/>
          <w:rFonts w:ascii="Arial" w:hAnsi="Arial" w:cs="Arial"/>
          <w:color w:val="7F7F7F" w:themeColor="text1" w:themeTint="80"/>
          <w:sz w:val="20"/>
          <w:szCs w:val="20"/>
        </w:rPr>
        <w:t> </w:t>
      </w:r>
      <w:r w:rsidRPr="009034C4">
        <w:rPr>
          <w:rFonts w:ascii="Arial" w:hAnsi="Arial" w:cs="Arial"/>
          <w:color w:val="7F7F7F" w:themeColor="text1" w:themeTint="80"/>
          <w:sz w:val="20"/>
          <w:szCs w:val="20"/>
        </w:rPr>
        <w:br/>
        <w:t> </w:t>
      </w:r>
    </w:p>
    <w:bookmarkEnd w:id="0"/>
    <w:p w:rsidR="0014449F" w:rsidRPr="009034C4" w:rsidRDefault="0014449F">
      <w:pPr>
        <w:rPr>
          <w:color w:val="7F7F7F" w:themeColor="text1" w:themeTint="80"/>
        </w:rPr>
      </w:pPr>
    </w:p>
    <w:sectPr w:rsidR="0014449F" w:rsidRPr="00903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24E"/>
    <w:rsid w:val="000F3B20"/>
    <w:rsid w:val="0014449F"/>
    <w:rsid w:val="002E69AD"/>
    <w:rsid w:val="009034C4"/>
    <w:rsid w:val="00D8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E69AD"/>
  </w:style>
  <w:style w:type="character" w:styleId="a4">
    <w:name w:val="Hyperlink"/>
    <w:basedOn w:val="a0"/>
    <w:uiPriority w:val="99"/>
    <w:semiHidden/>
    <w:unhideWhenUsed/>
    <w:rsid w:val="002E69A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03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34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E69AD"/>
  </w:style>
  <w:style w:type="character" w:styleId="a4">
    <w:name w:val="Hyperlink"/>
    <w:basedOn w:val="a0"/>
    <w:uiPriority w:val="99"/>
    <w:semiHidden/>
    <w:unhideWhenUsed/>
    <w:rsid w:val="002E69A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03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3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7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referent.ru/1/215133?l1931" TargetMode="External"/><Relationship Id="rId21" Type="http://schemas.openxmlformats.org/officeDocument/2006/relationships/hyperlink" Target="http://www.referent.ru/1/222152?l0" TargetMode="External"/><Relationship Id="rId42" Type="http://schemas.openxmlformats.org/officeDocument/2006/relationships/hyperlink" Target="http://www.referent.ru/1/68478?l3039" TargetMode="External"/><Relationship Id="rId47" Type="http://schemas.openxmlformats.org/officeDocument/2006/relationships/hyperlink" Target="http://www.referent.ru/1/215133?l1931" TargetMode="External"/><Relationship Id="rId63" Type="http://schemas.openxmlformats.org/officeDocument/2006/relationships/hyperlink" Target="http://www.referent.ru/1/215133?l1939" TargetMode="External"/><Relationship Id="rId68" Type="http://schemas.openxmlformats.org/officeDocument/2006/relationships/hyperlink" Target="http://www.referent.ru/1/215133?l1939" TargetMode="External"/><Relationship Id="rId84" Type="http://schemas.openxmlformats.org/officeDocument/2006/relationships/hyperlink" Target="http://www.referent.ru/1/215133?l1939" TargetMode="External"/><Relationship Id="rId89" Type="http://schemas.openxmlformats.org/officeDocument/2006/relationships/hyperlink" Target="http://www.referent.ru/1/68478?l2596" TargetMode="External"/><Relationship Id="rId7" Type="http://schemas.openxmlformats.org/officeDocument/2006/relationships/hyperlink" Target="http://www.referent.ru/1/68440" TargetMode="External"/><Relationship Id="rId71" Type="http://schemas.openxmlformats.org/officeDocument/2006/relationships/hyperlink" Target="http://www.referent.ru/1/182619?l0" TargetMode="External"/><Relationship Id="rId92" Type="http://schemas.openxmlformats.org/officeDocument/2006/relationships/hyperlink" Target="http://www.referent.ru/1/190947?l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referent.ru/1/190947?l0" TargetMode="External"/><Relationship Id="rId29" Type="http://schemas.openxmlformats.org/officeDocument/2006/relationships/hyperlink" Target="http://www.referent.ru/1/222152?l1" TargetMode="External"/><Relationship Id="rId11" Type="http://schemas.openxmlformats.org/officeDocument/2006/relationships/hyperlink" Target="http://www.referent.ru/1/135100?l0" TargetMode="External"/><Relationship Id="rId24" Type="http://schemas.openxmlformats.org/officeDocument/2006/relationships/hyperlink" Target="http://www.referent.ru/1/215133?l1931" TargetMode="External"/><Relationship Id="rId32" Type="http://schemas.openxmlformats.org/officeDocument/2006/relationships/hyperlink" Target="http://www.referent.ru/1/212061?l3" TargetMode="External"/><Relationship Id="rId37" Type="http://schemas.openxmlformats.org/officeDocument/2006/relationships/hyperlink" Target="http://www.referent.ru/1/68478?l3039" TargetMode="External"/><Relationship Id="rId40" Type="http://schemas.openxmlformats.org/officeDocument/2006/relationships/hyperlink" Target="http://www.referent.ru/1/68478?l3039" TargetMode="External"/><Relationship Id="rId45" Type="http://schemas.openxmlformats.org/officeDocument/2006/relationships/hyperlink" Target="http://www.referent.ru/1/68478?l1193" TargetMode="External"/><Relationship Id="rId53" Type="http://schemas.openxmlformats.org/officeDocument/2006/relationships/hyperlink" Target="http://www.referent.ru/1/68478?l1194" TargetMode="External"/><Relationship Id="rId58" Type="http://schemas.openxmlformats.org/officeDocument/2006/relationships/hyperlink" Target="http://www.referent.ru/1/68478?l2594" TargetMode="External"/><Relationship Id="rId66" Type="http://schemas.openxmlformats.org/officeDocument/2006/relationships/hyperlink" Target="http://www.referent.ru/1/215133?l1939" TargetMode="External"/><Relationship Id="rId74" Type="http://schemas.openxmlformats.org/officeDocument/2006/relationships/hyperlink" Target="http://www.referent.ru/1/182619?l0" TargetMode="External"/><Relationship Id="rId79" Type="http://schemas.openxmlformats.org/officeDocument/2006/relationships/hyperlink" Target="http://www.referent.ru/1/68478?l1196" TargetMode="External"/><Relationship Id="rId87" Type="http://schemas.openxmlformats.org/officeDocument/2006/relationships/hyperlink" Target="http://www.referent.ru/1/209331?l1" TargetMode="External"/><Relationship Id="rId102" Type="http://schemas.openxmlformats.org/officeDocument/2006/relationships/hyperlink" Target="http://www.referent.ru/1/191417" TargetMode="External"/><Relationship Id="rId5" Type="http://schemas.openxmlformats.org/officeDocument/2006/relationships/hyperlink" Target="http://www.referent.ru/1/39593" TargetMode="External"/><Relationship Id="rId61" Type="http://schemas.openxmlformats.org/officeDocument/2006/relationships/hyperlink" Target="http://www.referent.ru/1/215133?l1931" TargetMode="External"/><Relationship Id="rId82" Type="http://schemas.openxmlformats.org/officeDocument/2006/relationships/hyperlink" Target="http://www.referent.ru/1/215133?l1939" TargetMode="External"/><Relationship Id="rId90" Type="http://schemas.openxmlformats.org/officeDocument/2006/relationships/hyperlink" Target="http://www.referent.ru/1/39593" TargetMode="External"/><Relationship Id="rId95" Type="http://schemas.openxmlformats.org/officeDocument/2006/relationships/hyperlink" Target="http://www.referent.ru/1/191417" TargetMode="External"/><Relationship Id="rId19" Type="http://schemas.openxmlformats.org/officeDocument/2006/relationships/hyperlink" Target="http://www.referent.ru/1/215133?l0" TargetMode="External"/><Relationship Id="rId14" Type="http://schemas.openxmlformats.org/officeDocument/2006/relationships/hyperlink" Target="http://www.referent.ru/1/182619?l0" TargetMode="External"/><Relationship Id="rId22" Type="http://schemas.openxmlformats.org/officeDocument/2006/relationships/hyperlink" Target="http://www.referent.ru/1/2672?l0" TargetMode="External"/><Relationship Id="rId27" Type="http://schemas.openxmlformats.org/officeDocument/2006/relationships/hyperlink" Target="http://www.referent.ru/1/68440?l3" TargetMode="External"/><Relationship Id="rId30" Type="http://schemas.openxmlformats.org/officeDocument/2006/relationships/hyperlink" Target="http://www.referent.ru/1/222152?l1" TargetMode="External"/><Relationship Id="rId35" Type="http://schemas.openxmlformats.org/officeDocument/2006/relationships/hyperlink" Target="http://www.referent.ru/1/135100?l2" TargetMode="External"/><Relationship Id="rId43" Type="http://schemas.openxmlformats.org/officeDocument/2006/relationships/hyperlink" Target="http://www.referent.ru/1/68478?l1193" TargetMode="External"/><Relationship Id="rId48" Type="http://schemas.openxmlformats.org/officeDocument/2006/relationships/hyperlink" Target="http://www.referent.ru/1/68478?l1194" TargetMode="External"/><Relationship Id="rId56" Type="http://schemas.openxmlformats.org/officeDocument/2006/relationships/hyperlink" Target="http://www.referent.ru/1/68478?l2594" TargetMode="External"/><Relationship Id="rId64" Type="http://schemas.openxmlformats.org/officeDocument/2006/relationships/hyperlink" Target="http://www.referent.ru/1/68440?l8" TargetMode="External"/><Relationship Id="rId69" Type="http://schemas.openxmlformats.org/officeDocument/2006/relationships/hyperlink" Target="http://www.referent.ru/1/68478?l2594" TargetMode="External"/><Relationship Id="rId77" Type="http://schemas.openxmlformats.org/officeDocument/2006/relationships/hyperlink" Target="http://www.referent.ru/1/212061?l3" TargetMode="External"/><Relationship Id="rId100" Type="http://schemas.openxmlformats.org/officeDocument/2006/relationships/hyperlink" Target="http://www.referent.ru/1/191417" TargetMode="External"/><Relationship Id="rId105" Type="http://schemas.openxmlformats.org/officeDocument/2006/relationships/theme" Target="theme/theme1.xml"/><Relationship Id="rId8" Type="http://schemas.openxmlformats.org/officeDocument/2006/relationships/hyperlink" Target="http://www.referent.ru/1/118556?l0" TargetMode="External"/><Relationship Id="rId51" Type="http://schemas.openxmlformats.org/officeDocument/2006/relationships/hyperlink" Target="http://www.referent.ru/1/68478?l1194" TargetMode="External"/><Relationship Id="rId72" Type="http://schemas.openxmlformats.org/officeDocument/2006/relationships/hyperlink" Target="http://www.referent.ru/1/214935?l16" TargetMode="External"/><Relationship Id="rId80" Type="http://schemas.openxmlformats.org/officeDocument/2006/relationships/hyperlink" Target="http://www.referent.ru/1/215133?l1939" TargetMode="External"/><Relationship Id="rId85" Type="http://schemas.openxmlformats.org/officeDocument/2006/relationships/hyperlink" Target="http://www.referent.ru/1/215133?l1939" TargetMode="External"/><Relationship Id="rId93" Type="http://schemas.openxmlformats.org/officeDocument/2006/relationships/hyperlink" Target="http://www.referent.ru/1/190947?l1" TargetMode="External"/><Relationship Id="rId98" Type="http://schemas.openxmlformats.org/officeDocument/2006/relationships/hyperlink" Target="http://www.referent.ru/1/191417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referent.ru/1/136713?l0" TargetMode="External"/><Relationship Id="rId17" Type="http://schemas.openxmlformats.org/officeDocument/2006/relationships/hyperlink" Target="http://www.referent.ru/1/212061?l0" TargetMode="External"/><Relationship Id="rId25" Type="http://schemas.openxmlformats.org/officeDocument/2006/relationships/hyperlink" Target="http://www.referent.ru/1/68440?l3" TargetMode="External"/><Relationship Id="rId33" Type="http://schemas.openxmlformats.org/officeDocument/2006/relationships/hyperlink" Target="http://www.referent.ru/1/212061?l3" TargetMode="External"/><Relationship Id="rId38" Type="http://schemas.openxmlformats.org/officeDocument/2006/relationships/hyperlink" Target="http://www.referent.ru/1/68440?l8" TargetMode="External"/><Relationship Id="rId46" Type="http://schemas.openxmlformats.org/officeDocument/2006/relationships/hyperlink" Target="http://www.referent.ru/1/146877?l2" TargetMode="External"/><Relationship Id="rId59" Type="http://schemas.openxmlformats.org/officeDocument/2006/relationships/hyperlink" Target="http://www.referent.ru/1/146877?l2" TargetMode="External"/><Relationship Id="rId67" Type="http://schemas.openxmlformats.org/officeDocument/2006/relationships/hyperlink" Target="http://www.referent.ru/1/68440?l8" TargetMode="External"/><Relationship Id="rId103" Type="http://schemas.openxmlformats.org/officeDocument/2006/relationships/hyperlink" Target="http://www.referent.ru/1/191417" TargetMode="External"/><Relationship Id="rId20" Type="http://schemas.openxmlformats.org/officeDocument/2006/relationships/hyperlink" Target="http://www.referent.ru/1/221991?l0" TargetMode="External"/><Relationship Id="rId41" Type="http://schemas.openxmlformats.org/officeDocument/2006/relationships/hyperlink" Target="http://www.referent.ru/1/212061?l3" TargetMode="External"/><Relationship Id="rId54" Type="http://schemas.openxmlformats.org/officeDocument/2006/relationships/hyperlink" Target="http://www.referent.ru/1/221991?l998" TargetMode="External"/><Relationship Id="rId62" Type="http://schemas.openxmlformats.org/officeDocument/2006/relationships/hyperlink" Target="http://www.referent.ru/1/68440?l8" TargetMode="External"/><Relationship Id="rId70" Type="http://schemas.openxmlformats.org/officeDocument/2006/relationships/hyperlink" Target="http://www.referent.ru/1/68478?l2594" TargetMode="External"/><Relationship Id="rId75" Type="http://schemas.openxmlformats.org/officeDocument/2006/relationships/hyperlink" Target="http://www.referent.ru/1/206524?l232" TargetMode="External"/><Relationship Id="rId83" Type="http://schemas.openxmlformats.org/officeDocument/2006/relationships/hyperlink" Target="http://www.referent.ru/1/68478?l1197" TargetMode="External"/><Relationship Id="rId88" Type="http://schemas.openxmlformats.org/officeDocument/2006/relationships/hyperlink" Target="http://www.referent.ru/1/68478?l2596" TargetMode="External"/><Relationship Id="rId91" Type="http://schemas.openxmlformats.org/officeDocument/2006/relationships/hyperlink" Target="http://www.referent.ru/1/190947?l1" TargetMode="External"/><Relationship Id="rId96" Type="http://schemas.openxmlformats.org/officeDocument/2006/relationships/hyperlink" Target="http://www.referent.ru/1/191417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referent.ru/1/68478" TargetMode="External"/><Relationship Id="rId15" Type="http://schemas.openxmlformats.org/officeDocument/2006/relationships/hyperlink" Target="http://www.referent.ru/1/209331?l0" TargetMode="External"/><Relationship Id="rId23" Type="http://schemas.openxmlformats.org/officeDocument/2006/relationships/hyperlink" Target="http://www.referent.ru/1/118555?l11" TargetMode="External"/><Relationship Id="rId28" Type="http://schemas.openxmlformats.org/officeDocument/2006/relationships/hyperlink" Target="http://www.referent.ru/1/215133?l1931" TargetMode="External"/><Relationship Id="rId36" Type="http://schemas.openxmlformats.org/officeDocument/2006/relationships/hyperlink" Target="http://www.referent.ru/1/68478?l3039" TargetMode="External"/><Relationship Id="rId49" Type="http://schemas.openxmlformats.org/officeDocument/2006/relationships/hyperlink" Target="http://www.referent.ru/1/215133?l1931" TargetMode="External"/><Relationship Id="rId57" Type="http://schemas.openxmlformats.org/officeDocument/2006/relationships/hyperlink" Target="http://www.referent.ru/1/215133?l1931" TargetMode="External"/><Relationship Id="rId10" Type="http://schemas.openxmlformats.org/officeDocument/2006/relationships/hyperlink" Target="http://www.referent.ru/1/206524?l0" TargetMode="External"/><Relationship Id="rId31" Type="http://schemas.openxmlformats.org/officeDocument/2006/relationships/hyperlink" Target="http://www.referent.ru/1/135100?l2" TargetMode="External"/><Relationship Id="rId44" Type="http://schemas.openxmlformats.org/officeDocument/2006/relationships/hyperlink" Target="http://www.referent.ru/1/68478?l1193" TargetMode="External"/><Relationship Id="rId52" Type="http://schemas.openxmlformats.org/officeDocument/2006/relationships/hyperlink" Target="http://www.referent.ru/1/215133?l1931" TargetMode="External"/><Relationship Id="rId60" Type="http://schemas.openxmlformats.org/officeDocument/2006/relationships/hyperlink" Target="http://www.referent.ru/1/68478?l2594" TargetMode="External"/><Relationship Id="rId65" Type="http://schemas.openxmlformats.org/officeDocument/2006/relationships/hyperlink" Target="http://www.referent.ru/1/215133?l1939" TargetMode="External"/><Relationship Id="rId73" Type="http://schemas.openxmlformats.org/officeDocument/2006/relationships/hyperlink" Target="http://www.referent.ru/1/203150?l0" TargetMode="External"/><Relationship Id="rId78" Type="http://schemas.openxmlformats.org/officeDocument/2006/relationships/hyperlink" Target="http://www.referent.ru/1/68478?l1196" TargetMode="External"/><Relationship Id="rId81" Type="http://schemas.openxmlformats.org/officeDocument/2006/relationships/hyperlink" Target="http://www.referent.ru/1/68478?l1197" TargetMode="External"/><Relationship Id="rId86" Type="http://schemas.openxmlformats.org/officeDocument/2006/relationships/hyperlink" Target="http://www.referent.ru/1/68478?l1197" TargetMode="External"/><Relationship Id="rId94" Type="http://schemas.openxmlformats.org/officeDocument/2006/relationships/hyperlink" Target="http://www.referent.ru/1/215133?l1939" TargetMode="External"/><Relationship Id="rId99" Type="http://schemas.openxmlformats.org/officeDocument/2006/relationships/hyperlink" Target="http://www.referent.ru/1/191417" TargetMode="External"/><Relationship Id="rId101" Type="http://schemas.openxmlformats.org/officeDocument/2006/relationships/hyperlink" Target="http://www.referent.ru/1/1914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ferent.ru/1/118555?l11" TargetMode="External"/><Relationship Id="rId13" Type="http://schemas.openxmlformats.org/officeDocument/2006/relationships/hyperlink" Target="http://www.referent.ru/1/146877?l0" TargetMode="External"/><Relationship Id="rId18" Type="http://schemas.openxmlformats.org/officeDocument/2006/relationships/hyperlink" Target="http://www.referent.ru/1/214935?l0" TargetMode="External"/><Relationship Id="rId39" Type="http://schemas.openxmlformats.org/officeDocument/2006/relationships/hyperlink" Target="http://www.referent.ru/1/215133?l1931" TargetMode="External"/><Relationship Id="rId34" Type="http://schemas.openxmlformats.org/officeDocument/2006/relationships/hyperlink" Target="http://www.referent.ru/1/212061?l3" TargetMode="External"/><Relationship Id="rId50" Type="http://schemas.openxmlformats.org/officeDocument/2006/relationships/hyperlink" Target="http://www.referent.ru/1/68478?l1194" TargetMode="External"/><Relationship Id="rId55" Type="http://schemas.openxmlformats.org/officeDocument/2006/relationships/hyperlink" Target="http://www.referent.ru/1/215133?l1931" TargetMode="External"/><Relationship Id="rId76" Type="http://schemas.openxmlformats.org/officeDocument/2006/relationships/hyperlink" Target="http://www.referent.ru/1/135100?l2" TargetMode="External"/><Relationship Id="rId97" Type="http://schemas.openxmlformats.org/officeDocument/2006/relationships/hyperlink" Target="http://www.referent.ru/1/191417" TargetMode="External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14</Pages>
  <Words>7659</Words>
  <Characters>43662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4</cp:revision>
  <cp:lastPrinted>2015-01-23T10:47:00Z</cp:lastPrinted>
  <dcterms:created xsi:type="dcterms:W3CDTF">2015-01-21T07:08:00Z</dcterms:created>
  <dcterms:modified xsi:type="dcterms:W3CDTF">2015-01-23T10:47:00Z</dcterms:modified>
</cp:coreProperties>
</file>